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2" w:rsidRDefault="00D60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37"/>
        <w:gridCol w:w="11604"/>
      </w:tblGrid>
      <w:tr w:rsidR="00D60942">
        <w:trPr>
          <w:trHeight w:val="1000"/>
        </w:trPr>
        <w:tc>
          <w:tcPr>
            <w:tcW w:w="3137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D60942" w:rsidRDefault="00D72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5">
              <w:r w:rsidR="00A17F1F">
                <w:rPr>
                  <w:noProof/>
                  <w:color w:val="000000"/>
                </w:rPr>
                <w:drawing>
                  <wp:inline distT="0" distB="0" distL="114300" distR="114300">
                    <wp:extent cx="1190625" cy="702945"/>
                    <wp:effectExtent l="0" t="0" r="0" b="0"/>
                    <wp:docPr id="1026" name="image1.png" descr="Descrição: Sobre este sit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Descrição: Sobre este site"/>
                            <pic:cNvPicPr preferRelativeResize="0"/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0625" cy="70294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1604" w:type="dxa"/>
            <w:tcBorders>
              <w:bottom w:val="single" w:sz="18" w:space="0" w:color="000000"/>
            </w:tcBorders>
            <w:vAlign w:val="center"/>
          </w:tcPr>
          <w:p w:rsidR="00D60942" w:rsidRDefault="00D60942">
            <w:pPr>
              <w:spacing w:line="120" w:lineRule="auto"/>
              <w:ind w:left="2" w:hanging="4"/>
              <w:jc w:val="center"/>
              <w:rPr>
                <w:sz w:val="40"/>
                <w:szCs w:val="40"/>
              </w:rPr>
            </w:pPr>
          </w:p>
          <w:p w:rsidR="00D60942" w:rsidRDefault="00A17F1F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Federal de São Paulo</w:t>
            </w:r>
            <w:r>
              <w:rPr>
                <w:sz w:val="28"/>
                <w:szCs w:val="28"/>
              </w:rPr>
              <w:br/>
              <w:t>Campus Diadema</w:t>
            </w:r>
            <w:r>
              <w:rPr>
                <w:sz w:val="28"/>
                <w:szCs w:val="28"/>
              </w:rPr>
              <w:br/>
              <w:t>Programa de Pós-</w:t>
            </w:r>
            <w:proofErr w:type="gramStart"/>
            <w:r>
              <w:rPr>
                <w:sz w:val="28"/>
                <w:szCs w:val="28"/>
              </w:rPr>
              <w:t xml:space="preserve">Graduação.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D60942" w:rsidRDefault="00D60942">
      <w:pPr>
        <w:ind w:left="0" w:hanging="2"/>
      </w:pPr>
    </w:p>
    <w:p w:rsidR="00A17F1F" w:rsidRPr="00A17F1F" w:rsidRDefault="00A17F1F">
      <w:pPr>
        <w:ind w:left="0" w:hanging="2"/>
        <w:rPr>
          <w:b/>
        </w:rPr>
      </w:pPr>
      <w:r w:rsidRPr="00A17F1F">
        <w:rPr>
          <w:b/>
        </w:rPr>
        <w:t>Nome do Programa de Pós-Graduação:</w:t>
      </w:r>
    </w:p>
    <w:p w:rsidR="00D60942" w:rsidRDefault="00A17F1F">
      <w:pPr>
        <w:ind w:left="0" w:hanging="2"/>
      </w:pPr>
      <w:r w:rsidRPr="00A17F1F">
        <w:rPr>
          <w:b/>
        </w:rPr>
        <w:t>Disciplina:</w:t>
      </w:r>
      <w:r>
        <w:t xml:space="preserve">         </w:t>
      </w:r>
      <w:r w:rsidRPr="00A17F1F">
        <w:rPr>
          <w:b/>
        </w:rPr>
        <w:t>Data de início</w:t>
      </w:r>
      <w:r>
        <w:t xml:space="preserve">:      </w:t>
      </w:r>
      <w:r>
        <w:tab/>
      </w:r>
      <w:r w:rsidRPr="00A17F1F">
        <w:rPr>
          <w:b/>
        </w:rPr>
        <w:t>Data de término</w:t>
      </w:r>
      <w:r>
        <w:t xml:space="preserve">: </w:t>
      </w:r>
      <w:r>
        <w:tab/>
      </w:r>
    </w:p>
    <w:p w:rsidR="00D60942" w:rsidRDefault="00A17F1F">
      <w:pPr>
        <w:ind w:left="0" w:hanging="2"/>
      </w:pPr>
      <w:r w:rsidRPr="00A17F1F">
        <w:rPr>
          <w:b/>
        </w:rPr>
        <w:t>N° de Créditos</w:t>
      </w:r>
      <w:r>
        <w:t xml:space="preserve">: </w:t>
      </w:r>
      <w:r>
        <w:tab/>
      </w:r>
      <w:r>
        <w:tab/>
      </w:r>
      <w:r w:rsidRPr="00A17F1F">
        <w:rPr>
          <w:b/>
        </w:rPr>
        <w:t>Horas aula:</w:t>
      </w:r>
      <w:r>
        <w:t xml:space="preserve"> </w:t>
      </w:r>
      <w:r>
        <w:tab/>
      </w:r>
      <w:r>
        <w:tab/>
      </w:r>
      <w:r>
        <w:tab/>
      </w:r>
      <w:r w:rsidRPr="00A17F1F">
        <w:rPr>
          <w:b/>
        </w:rPr>
        <w:t>Período Letivo</w:t>
      </w:r>
      <w:r>
        <w:t xml:space="preserve">:      </w:t>
      </w:r>
      <w:r>
        <w:tab/>
      </w:r>
      <w:r w:rsidRPr="00A17F1F">
        <w:rPr>
          <w:b/>
        </w:rPr>
        <w:t>Frequência obrigatória de 75%-</w:t>
      </w:r>
      <w:r>
        <w:t xml:space="preserve"> N° de Faltas Permitidas: </w:t>
      </w:r>
    </w:p>
    <w:p w:rsidR="00D60942" w:rsidRPr="00A17F1F" w:rsidRDefault="00A17F1F">
      <w:pPr>
        <w:ind w:left="0" w:hanging="2"/>
        <w:rPr>
          <w:b/>
        </w:rPr>
      </w:pPr>
      <w:r w:rsidRPr="00A17F1F">
        <w:rPr>
          <w:b/>
        </w:rPr>
        <w:t xml:space="preserve">Local: </w:t>
      </w:r>
    </w:p>
    <w:p w:rsidR="00D60942" w:rsidRDefault="00D60942">
      <w:pPr>
        <w:ind w:left="0" w:hanging="2"/>
      </w:pPr>
    </w:p>
    <w:tbl>
      <w:tblPr>
        <w:tblStyle w:val="a0"/>
        <w:tblW w:w="13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035"/>
        <w:gridCol w:w="646"/>
        <w:gridCol w:w="473"/>
        <w:gridCol w:w="473"/>
        <w:gridCol w:w="474"/>
        <w:gridCol w:w="473"/>
        <w:gridCol w:w="474"/>
        <w:gridCol w:w="473"/>
        <w:gridCol w:w="474"/>
        <w:gridCol w:w="473"/>
        <w:gridCol w:w="473"/>
        <w:gridCol w:w="474"/>
        <w:gridCol w:w="473"/>
        <w:gridCol w:w="474"/>
        <w:gridCol w:w="473"/>
        <w:gridCol w:w="474"/>
        <w:gridCol w:w="1105"/>
        <w:gridCol w:w="939"/>
      </w:tblGrid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 Externo à Unifesp.</w:t>
            </w:r>
          </w:p>
        </w:tc>
        <w:tc>
          <w:tcPr>
            <w:tcW w:w="646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</w:t>
            </w: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Freqüência</w:t>
            </w:r>
            <w:proofErr w:type="spellEnd"/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</w:t>
            </w: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  <w:r>
              <w:t>2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  <w:r>
              <w:t>3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  <w:r>
              <w:t>4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  <w:r>
              <w:t>5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  <w:r>
              <w:t>6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  <w:r>
              <w:t>7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  <w:r>
              <w:t>8</w:t>
            </w: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</w:p>
        </w:tc>
        <w:tc>
          <w:tcPr>
            <w:tcW w:w="4035" w:type="dxa"/>
          </w:tcPr>
          <w:p w:rsidR="00A17F1F" w:rsidRDefault="00A17F1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</w:p>
        </w:tc>
        <w:tc>
          <w:tcPr>
            <w:tcW w:w="4035" w:type="dxa"/>
          </w:tcPr>
          <w:p w:rsidR="00A17F1F" w:rsidRDefault="00A17F1F">
            <w:pPr>
              <w:ind w:left="0" w:hanging="2"/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</w:p>
        </w:tc>
        <w:tc>
          <w:tcPr>
            <w:tcW w:w="4035" w:type="dxa"/>
          </w:tcPr>
          <w:p w:rsidR="00A17F1F" w:rsidRDefault="00A17F1F">
            <w:pPr>
              <w:ind w:left="0" w:hanging="2"/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  <w:tr w:rsidR="00A17F1F" w:rsidTr="00A17F1F">
        <w:tc>
          <w:tcPr>
            <w:tcW w:w="605" w:type="dxa"/>
          </w:tcPr>
          <w:p w:rsidR="00A17F1F" w:rsidRDefault="00A17F1F">
            <w:pPr>
              <w:ind w:left="0" w:hanging="2"/>
            </w:pPr>
          </w:p>
        </w:tc>
        <w:tc>
          <w:tcPr>
            <w:tcW w:w="4035" w:type="dxa"/>
          </w:tcPr>
          <w:p w:rsidR="00A17F1F" w:rsidRDefault="00A17F1F">
            <w:pPr>
              <w:ind w:left="0" w:hanging="2"/>
            </w:pPr>
          </w:p>
        </w:tc>
        <w:tc>
          <w:tcPr>
            <w:tcW w:w="646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3" w:type="dxa"/>
          </w:tcPr>
          <w:p w:rsidR="00A17F1F" w:rsidRDefault="00A17F1F">
            <w:pPr>
              <w:ind w:left="0" w:hanging="2"/>
            </w:pPr>
          </w:p>
        </w:tc>
        <w:tc>
          <w:tcPr>
            <w:tcW w:w="474" w:type="dxa"/>
          </w:tcPr>
          <w:p w:rsidR="00A17F1F" w:rsidRDefault="00A17F1F">
            <w:pPr>
              <w:ind w:left="0" w:hanging="2"/>
            </w:pPr>
          </w:p>
        </w:tc>
        <w:tc>
          <w:tcPr>
            <w:tcW w:w="1105" w:type="dxa"/>
          </w:tcPr>
          <w:p w:rsidR="00A17F1F" w:rsidRDefault="00A17F1F">
            <w:pPr>
              <w:ind w:left="0" w:hanging="2"/>
              <w:jc w:val="center"/>
            </w:pPr>
          </w:p>
        </w:tc>
        <w:tc>
          <w:tcPr>
            <w:tcW w:w="939" w:type="dxa"/>
          </w:tcPr>
          <w:p w:rsidR="00A17F1F" w:rsidRDefault="00A17F1F">
            <w:pPr>
              <w:ind w:left="0" w:hanging="2"/>
              <w:jc w:val="center"/>
            </w:pPr>
          </w:p>
        </w:tc>
      </w:tr>
    </w:tbl>
    <w:p w:rsidR="00D60942" w:rsidRDefault="00A17F1F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Tipo: Regular ou Especial</w:t>
      </w:r>
    </w:p>
    <w:p w:rsidR="00D60942" w:rsidRDefault="00A17F1F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Conceito: A- Excelente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B-Bom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>C-Regular</w:t>
      </w:r>
      <w:proofErr w:type="gramEnd"/>
      <w:r>
        <w:rPr>
          <w:sz w:val="22"/>
          <w:szCs w:val="22"/>
        </w:rPr>
        <w:tab/>
        <w:t>D-Reprovado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J-Cancelamento</w:t>
      </w:r>
    </w:p>
    <w:p w:rsidR="00D60942" w:rsidRDefault="00A17F1F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Cada unidade de crédito corresponde a 15 horas de atividades programadas</w:t>
      </w:r>
    </w:p>
    <w:p w:rsidR="00D60942" w:rsidRPr="00D72031" w:rsidRDefault="00D72031">
      <w:pPr>
        <w:ind w:left="0" w:hanging="2"/>
        <w:rPr>
          <w:b/>
        </w:rPr>
      </w:pPr>
      <w:bookmarkStart w:id="0" w:name="_GoBack"/>
      <w:r w:rsidRPr="00D72031">
        <w:rPr>
          <w:b/>
        </w:rPr>
        <w:t>OBS: Caso o doente seja externo à Unifesp – informar o nome completo e CPF.</w:t>
      </w:r>
    </w:p>
    <w:tbl>
      <w:tblPr>
        <w:tblStyle w:val="a1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410"/>
      </w:tblGrid>
      <w:tr w:rsidR="00D60942">
        <w:tc>
          <w:tcPr>
            <w:tcW w:w="5778" w:type="dxa"/>
          </w:tcPr>
          <w:bookmarkEnd w:id="0"/>
          <w:p w:rsidR="00D60942" w:rsidRDefault="00A17F1F">
            <w:pPr>
              <w:ind w:left="0" w:hanging="2"/>
            </w:pPr>
            <w:r>
              <w:t>Docentes que participaram da disciplina (</w:t>
            </w:r>
            <w:r>
              <w:rPr>
                <w:color w:val="FF0000"/>
                <w:sz w:val="20"/>
                <w:szCs w:val="20"/>
              </w:rPr>
              <w:t>quando for o caso</w:t>
            </w:r>
            <w:r>
              <w:t>)</w:t>
            </w:r>
          </w:p>
          <w:p w:rsidR="00D60942" w:rsidRDefault="00D60942">
            <w:pPr>
              <w:ind w:left="0" w:hanging="2"/>
            </w:pPr>
          </w:p>
        </w:tc>
        <w:tc>
          <w:tcPr>
            <w:tcW w:w="2410" w:type="dxa"/>
          </w:tcPr>
          <w:p w:rsidR="00D60942" w:rsidRDefault="00A17F1F">
            <w:pPr>
              <w:ind w:left="0" w:hanging="2"/>
            </w:pPr>
            <w:r>
              <w:t>Carga Horária (de cada docente)</w:t>
            </w:r>
          </w:p>
        </w:tc>
      </w:tr>
      <w:tr w:rsidR="00D60942">
        <w:tc>
          <w:tcPr>
            <w:tcW w:w="5778" w:type="dxa"/>
          </w:tcPr>
          <w:p w:rsidR="00D60942" w:rsidRDefault="00D60942">
            <w:pPr>
              <w:ind w:left="0" w:hanging="2"/>
            </w:pPr>
          </w:p>
        </w:tc>
        <w:tc>
          <w:tcPr>
            <w:tcW w:w="2410" w:type="dxa"/>
          </w:tcPr>
          <w:p w:rsidR="00D60942" w:rsidRDefault="00D60942">
            <w:pPr>
              <w:ind w:left="0" w:hanging="2"/>
            </w:pPr>
          </w:p>
        </w:tc>
      </w:tr>
      <w:tr w:rsidR="00D60942">
        <w:tc>
          <w:tcPr>
            <w:tcW w:w="5778" w:type="dxa"/>
          </w:tcPr>
          <w:p w:rsidR="00D60942" w:rsidRDefault="00D60942">
            <w:pPr>
              <w:ind w:left="0" w:hanging="2"/>
            </w:pPr>
          </w:p>
        </w:tc>
        <w:tc>
          <w:tcPr>
            <w:tcW w:w="2410" w:type="dxa"/>
          </w:tcPr>
          <w:p w:rsidR="00D60942" w:rsidRDefault="00D60942">
            <w:pPr>
              <w:ind w:left="0" w:hanging="2"/>
            </w:pPr>
          </w:p>
        </w:tc>
      </w:tr>
      <w:tr w:rsidR="00D60942">
        <w:tc>
          <w:tcPr>
            <w:tcW w:w="5778" w:type="dxa"/>
          </w:tcPr>
          <w:p w:rsidR="00D60942" w:rsidRDefault="00D60942">
            <w:pPr>
              <w:ind w:left="0" w:hanging="2"/>
            </w:pPr>
          </w:p>
        </w:tc>
        <w:tc>
          <w:tcPr>
            <w:tcW w:w="2410" w:type="dxa"/>
          </w:tcPr>
          <w:p w:rsidR="00D60942" w:rsidRDefault="00D60942">
            <w:pPr>
              <w:ind w:left="0" w:hanging="2"/>
            </w:pPr>
          </w:p>
        </w:tc>
      </w:tr>
      <w:tr w:rsidR="00D60942">
        <w:tc>
          <w:tcPr>
            <w:tcW w:w="5778" w:type="dxa"/>
          </w:tcPr>
          <w:p w:rsidR="00D60942" w:rsidRDefault="00D60942">
            <w:pPr>
              <w:ind w:left="0" w:hanging="2"/>
            </w:pPr>
          </w:p>
        </w:tc>
        <w:tc>
          <w:tcPr>
            <w:tcW w:w="2410" w:type="dxa"/>
          </w:tcPr>
          <w:p w:rsidR="00D60942" w:rsidRDefault="00D60942">
            <w:pPr>
              <w:ind w:left="0" w:hanging="2"/>
            </w:pPr>
          </w:p>
        </w:tc>
      </w:tr>
    </w:tbl>
    <w:p w:rsidR="00D60942" w:rsidRDefault="00A17F1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60942" w:rsidRDefault="00A17F1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Docente Responsável </w:t>
      </w:r>
      <w:r>
        <w:tab/>
      </w:r>
    </w:p>
    <w:sectPr w:rsidR="00D6094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42"/>
    <w:rsid w:val="00A17F1F"/>
    <w:rsid w:val="00D60942"/>
    <w:rsid w:val="00D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3FE0-CF76-47AB-BDCF-E69AE12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unifesp.br/servicos/sob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MkC6iYPwkpphRpncU2DR6wpsoA==">AMUW2mUV3r7LzKUAIi50u0EvZalZk1L4i2Ifawjx/c9h0tMMaoZmR5GpMcH8/SmpZMwyXVjmHRgzXRpF1STJR5YRJPCZ8Ls1HcAstR3ir7u+tefUqTbEdOE=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55119</cp:lastModifiedBy>
  <cp:revision>3</cp:revision>
  <dcterms:created xsi:type="dcterms:W3CDTF">2017-11-17T12:37:00Z</dcterms:created>
  <dcterms:modified xsi:type="dcterms:W3CDTF">2022-06-06T18:08:00Z</dcterms:modified>
</cp:coreProperties>
</file>