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"/>
      </w:tblPr>
      <w:tblGrid>
        <w:gridCol w:w="8280"/>
        <w:gridCol w:w="2510"/>
      </w:tblGrid>
      <w:tr w:rsidR="00A70674" w:rsidRPr="007E4AEB" w14:paraId="4373771F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440E3FD3" w14:textId="0222F29D" w:rsidR="00A70674" w:rsidRDefault="00EE34B2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Calendário Acadêmico – 2º Semestre de 2023</w:t>
            </w:r>
          </w:p>
          <w:p w14:paraId="6DE729D9" w14:textId="12238522" w:rsidR="00EE34B2" w:rsidRPr="007E4AEB" w:rsidRDefault="00EE34B2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Programa de Pós-Graduação em Filosofia - UNIFESP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7057171" w14:textId="77777777" w:rsidR="00A70674" w:rsidRDefault="006F1D3C">
            <w:pPr>
              <w:pStyle w:val="Subttulo"/>
              <w:rPr>
                <w:lang w:val="pt-BR" w:bidi="pt-BR"/>
              </w:rPr>
            </w:pPr>
            <w:r w:rsidRPr="007E4AEB">
              <w:rPr>
                <w:lang w:val="pt-BR" w:bidi="pt-BR"/>
              </w:rPr>
              <w:t>202</w:t>
            </w:r>
            <w:r w:rsidR="00EE34B2">
              <w:rPr>
                <w:lang w:val="pt-BR" w:bidi="pt-BR"/>
              </w:rPr>
              <w:t>3</w:t>
            </w:r>
          </w:p>
          <w:p w14:paraId="583D51AE" w14:textId="7337055E" w:rsidR="00EE34B2" w:rsidRPr="007E4AEB" w:rsidRDefault="00EE34B2">
            <w:pPr>
              <w:pStyle w:val="Subttulo"/>
              <w:rPr>
                <w:lang w:val="pt-BR"/>
              </w:rPr>
            </w:pPr>
          </w:p>
        </w:tc>
      </w:tr>
      <w:tr w:rsidR="00A70674" w:rsidRPr="007E4AEB" w14:paraId="1A28B488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FADC437" w14:textId="77777777" w:rsidR="00A70674" w:rsidRPr="007E4AEB" w:rsidRDefault="00A70674">
            <w:pPr>
              <w:pStyle w:val="SemEspaamento"/>
              <w:rPr>
                <w:lang w:val="pt-BR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84D57A9" w14:textId="77777777" w:rsidR="00A70674" w:rsidRPr="007E4AEB" w:rsidRDefault="00A70674">
            <w:pPr>
              <w:pStyle w:val="SemEspaamento"/>
              <w:rPr>
                <w:lang w:val="pt-BR"/>
              </w:rPr>
            </w:pPr>
          </w:p>
        </w:tc>
      </w:tr>
    </w:tbl>
    <w:p w14:paraId="26A2797C" w14:textId="77777777" w:rsidR="00A70674" w:rsidRPr="007E4AEB" w:rsidRDefault="00A70674">
      <w:pPr>
        <w:pStyle w:val="SemEspaamento"/>
        <w:rPr>
          <w:lang w:val="pt-BR"/>
        </w:rPr>
      </w:pPr>
    </w:p>
    <w:tbl>
      <w:tblPr>
        <w:tblStyle w:val="Tabeladelayout"/>
        <w:tblW w:w="0" w:type="auto"/>
        <w:tblLayout w:type="fixed"/>
        <w:tblLook w:val="04A0" w:firstRow="1" w:lastRow="0" w:firstColumn="1" w:lastColumn="0" w:noHBand="0" w:noVBand="1"/>
        <w:tblCaption w:val="Tabela de layout do calendário"/>
      </w:tblPr>
      <w:tblGrid>
        <w:gridCol w:w="3214"/>
        <w:gridCol w:w="579"/>
        <w:gridCol w:w="3214"/>
        <w:gridCol w:w="579"/>
        <w:gridCol w:w="3214"/>
      </w:tblGrid>
      <w:tr w:rsidR="00223D4D" w:rsidRPr="007E4AEB" w14:paraId="226F9145" w14:textId="77777777">
        <w:trPr>
          <w:trHeight w:hRule="exact" w:val="144"/>
        </w:trPr>
        <w:tc>
          <w:tcPr>
            <w:tcW w:w="3214" w:type="dxa"/>
          </w:tcPr>
          <w:p w14:paraId="79C8C2E0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25E8F939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p w14:paraId="75ADBE45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2569509C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p w14:paraId="544627BE" w14:textId="77777777" w:rsidR="00223D4D" w:rsidRPr="007E4AEB" w:rsidRDefault="00223D4D" w:rsidP="00223D4D">
            <w:pPr>
              <w:rPr>
                <w:lang w:val="pt-BR"/>
              </w:rPr>
            </w:pPr>
          </w:p>
        </w:tc>
      </w:tr>
      <w:tr w:rsidR="00223D4D" w:rsidRPr="007E4AEB" w14:paraId="6E49EFE9" w14:textId="77777777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796AAA1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24D777" w14:textId="10A31E5D" w:rsidR="00223D4D" w:rsidRPr="007E4AEB" w:rsidRDefault="00A524F9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Jul</w:t>
                  </w:r>
                  <w:r w:rsidR="004A1FAA">
                    <w:rPr>
                      <w:lang w:val="pt-BR" w:bidi="pt-BR"/>
                    </w:rPr>
                    <w:t>ho/</w:t>
                  </w:r>
                  <w:r w:rsidRPr="007E4AEB">
                    <w:rPr>
                      <w:lang w:val="pt-BR" w:bidi="pt-BR"/>
                    </w:rPr>
                    <w:t xml:space="preserve"> 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54163FA8" w14:textId="77777777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6272" w:type="dxa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524F9" w:rsidRPr="007E4AEB" w14:paraId="09C2F7BE" w14:textId="77777777" w:rsidTr="003C7FF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C0B7D70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FD7DFC5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7B0573F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0FB4BA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C94F6D2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9CDB96B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44F23A0" w14:textId="77777777" w:rsidR="00A524F9" w:rsidRPr="007E4AEB" w:rsidRDefault="00A524F9" w:rsidP="00A524F9">
                        <w:pPr>
                          <w:rPr>
                            <w:lang w:val="pt-BR" w:bidi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67E3A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54D64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6B266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6A7F4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61E9E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1919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AB01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A524F9" w:rsidRPr="007E4AEB" w14:paraId="71EA30A0" w14:textId="77777777" w:rsidTr="003C7FF2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7A6F849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7B8FCE3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56E677E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6291EE98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137B20BA" w14:textId="4E662BE0" w:rsidR="00A524F9" w:rsidRPr="003C7FF2" w:rsidRDefault="004F1E38" w:rsidP="00A524F9">
                        <w:pPr>
                          <w:rPr>
                            <w:color w:val="8A8A8A" w:themeColor="text2" w:themeTint="80"/>
                            <w:lang w:val="pt-BR"/>
                          </w:rPr>
                        </w:pPr>
                        <w:r w:rsidRPr="003C7FF2">
                          <w:rPr>
                            <w:color w:val="8A8A8A" w:themeColor="text2" w:themeTint="80"/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75A33B6F" w14:textId="6EC23D8C" w:rsidR="00A524F9" w:rsidRPr="003C7FF2" w:rsidRDefault="004F1E38" w:rsidP="00A524F9">
                        <w:pPr>
                          <w:rPr>
                            <w:color w:val="8A8A8A" w:themeColor="text2" w:themeTint="80"/>
                            <w:lang w:val="pt-BR"/>
                          </w:rPr>
                        </w:pPr>
                        <w:r w:rsidRPr="003C7FF2">
                          <w:rPr>
                            <w:color w:val="8A8A8A" w:themeColor="text2" w:themeTint="80"/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22C168D" w14:textId="527929DC" w:rsidR="00A524F9" w:rsidRPr="007E4AEB" w:rsidRDefault="004A1FAA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9D13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8B7149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5DC9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CED0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E8475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C3E9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A08A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</w:tr>
                  <w:tr w:rsidR="00A524F9" w:rsidRPr="007E4AEB" w14:paraId="219EE283" w14:textId="77777777" w:rsidTr="004A1FA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0585B0B" w14:textId="0D47D0D7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8A984A6" w14:textId="17237B82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A528B01" w14:textId="4745F4EE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BAB6FC5" w14:textId="61D22BF8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AEB9A34" w14:textId="56EDBD4E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B879B3A" w14:textId="79844EF8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2C5ACDD9" w14:textId="63D6870A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97C624" w14:textId="0F6F7E94" w:rsidR="00A524F9" w:rsidRPr="007E4AEB" w:rsidRDefault="004A1FAA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9116C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E148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5828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CB9C6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FC72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733E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</w:tr>
                  <w:tr w:rsidR="00A524F9" w:rsidRPr="007E4AEB" w14:paraId="2BC20981" w14:textId="77777777" w:rsidTr="004A1FA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67647AE7" w14:textId="4357B939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4CBDC6B" w14:textId="4B64E850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6BD3A8F2" w14:textId="6CB7B2DF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2052EF8" w14:textId="25F1C251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BE7BF08" w14:textId="2C7F6BFE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54984EB3" w14:textId="5D514904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72101D17" w14:textId="2CCCC688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8E30E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B78E8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A60FA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74B08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46678A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FF201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E7E59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</w:tr>
                  <w:tr w:rsidR="00A524F9" w:rsidRPr="007E4AEB" w14:paraId="470FF9CB" w14:textId="77777777" w:rsidTr="004A1FA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DF3664A" w14:textId="77F49DAC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DA80937" w14:textId="1FE7AF4F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2763EC7" w14:textId="45946AFB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D5309D3" w14:textId="45280E5C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5AC999A" w14:textId="3640EDB9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98D9164" w14:textId="589FA4E5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70F5577" w14:textId="3F08781F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E692F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5F754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E47C1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382B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A8AE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EE93A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629D8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</w:tr>
                  <w:tr w:rsidR="00A524F9" w:rsidRPr="007E4AEB" w14:paraId="45C5F9A3" w14:textId="77777777" w:rsidTr="004A1FA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AEEAEAC" w14:textId="4DB26711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1AFD2BA" w14:textId="4B263E42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1340609" w14:textId="542F193B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3D8404B" w14:textId="3140AAFF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6A27397C" w14:textId="5008A75B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7DD54BBF" w14:textId="340A82B6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7AC7C855" w14:textId="09BB5C21" w:rsidR="00A524F9" w:rsidRPr="007E4AEB" w:rsidRDefault="004A1FAA" w:rsidP="00A524F9">
                        <w:pPr>
                          <w:rPr>
                            <w:lang w:val="pt-BR" w:bidi="pt-BR"/>
                          </w:rPr>
                        </w:pPr>
                        <w:r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D5F16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5B2B8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7633FA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B4F6AE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684A9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02C42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2C97BD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A524F9" w:rsidRPr="007E4AEB" w14:paraId="3C5784DF" w14:textId="77777777" w:rsidTr="004A1FA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706C319" w14:textId="285227D2" w:rsidR="00A524F9" w:rsidRPr="007E4AEB" w:rsidRDefault="004A1FAA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9776A9A" w14:textId="73F14BB2" w:rsidR="00A524F9" w:rsidRPr="007E4AEB" w:rsidRDefault="004A1FAA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5416B9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9C94AEF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A4C8CD1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5C2E72C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12B542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476B5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ED3A39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DF8C34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126529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BF873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B276F0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89A3A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04914525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7494F81B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11FF091D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1D3C8B7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0D6732" w14:textId="0E678423" w:rsidR="00223D4D" w:rsidRPr="007E4AEB" w:rsidRDefault="00A524F9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Ago</w:t>
                  </w:r>
                  <w:r w:rsidR="004A1FAA">
                    <w:rPr>
                      <w:lang w:val="pt-BR" w:bidi="pt-BR"/>
                    </w:rPr>
                    <w:t xml:space="preserve">sto/ </w:t>
                  </w:r>
                  <w:r w:rsidR="00223D4D" w:rsidRPr="007E4AEB">
                    <w:rPr>
                      <w:lang w:val="pt-BR" w:bidi="pt-BR"/>
                    </w:rPr>
                    <w:t>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1442852B" w14:textId="77777777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7E4AEB" w14:paraId="029F8B59" w14:textId="77777777" w:rsidTr="003C7FF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BFCEDE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FF25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FD4D6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4CD44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37409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24737F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39D4A4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A524F9" w:rsidRPr="007E4AEB" w14:paraId="3F67331E" w14:textId="77777777" w:rsidTr="003C7FF2">
                    <w:tc>
                      <w:tcPr>
                        <w:tcW w:w="448" w:type="dxa"/>
                      </w:tcPr>
                      <w:p w14:paraId="3DB17ACC" w14:textId="3A023890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C0B70E" w14:textId="5DC06C29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3B87D9" w14:textId="191B644F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78206" w14:textId="4AE3DF39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3F320" w14:textId="22F77436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78B2EF62" w14:textId="0A3201AE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67DDD" w14:textId="3B771D52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5</w:t>
                        </w:r>
                      </w:p>
                    </w:tc>
                  </w:tr>
                  <w:tr w:rsidR="00A524F9" w:rsidRPr="007E4AEB" w14:paraId="0C5194FF" w14:textId="77777777" w:rsidTr="00E50A3E">
                    <w:tc>
                      <w:tcPr>
                        <w:tcW w:w="448" w:type="dxa"/>
                      </w:tcPr>
                      <w:p w14:paraId="7520E9B3" w14:textId="63AC939A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AB27623" w14:textId="6EA7595A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B6AC4CC" w14:textId="251BCCCE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A0CCD21" w14:textId="368CBF19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826511D" w14:textId="22472132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102B57B" w14:textId="020D40AB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8F164" w14:textId="4EE930A9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12</w:t>
                        </w:r>
                      </w:p>
                    </w:tc>
                  </w:tr>
                  <w:tr w:rsidR="00A524F9" w:rsidRPr="007E4AEB" w14:paraId="513019C4" w14:textId="77777777" w:rsidTr="00E50A3E">
                    <w:tc>
                      <w:tcPr>
                        <w:tcW w:w="448" w:type="dxa"/>
                      </w:tcPr>
                      <w:p w14:paraId="30CDC44B" w14:textId="0E236FC0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FE14B" w:themeFill="accent4"/>
                      </w:tcPr>
                      <w:p w14:paraId="60F039ED" w14:textId="36BEC946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0E2EB" w:themeFill="accent3" w:themeFillTint="99"/>
                      </w:tcPr>
                      <w:p w14:paraId="7AEB1A47" w14:textId="379295DB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285C0630" w14:textId="483E4A71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6D662498" w14:textId="4AFBACDB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6CE2A" w14:textId="4329EB8C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FC6F2" w14:textId="7E4C9777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19</w:t>
                        </w:r>
                      </w:p>
                    </w:tc>
                  </w:tr>
                  <w:tr w:rsidR="00A524F9" w:rsidRPr="007E4AEB" w14:paraId="05445335" w14:textId="77777777" w:rsidTr="00E50A3E">
                    <w:tc>
                      <w:tcPr>
                        <w:tcW w:w="448" w:type="dxa"/>
                      </w:tcPr>
                      <w:p w14:paraId="3D595BAE" w14:textId="663093CB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81EF622" w14:textId="2DC65104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6D53A9C" w14:textId="3630BEB2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D365EB7" w14:textId="2174FC54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29DC8FD6" w14:textId="5FE6CBDA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6DA3D" w14:textId="62B74FF0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F134E" w14:textId="0617EF4D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26</w:t>
                        </w:r>
                      </w:p>
                    </w:tc>
                  </w:tr>
                  <w:tr w:rsidR="00A524F9" w:rsidRPr="007E4AEB" w14:paraId="3811DA98" w14:textId="77777777" w:rsidTr="00E50A3E">
                    <w:tc>
                      <w:tcPr>
                        <w:tcW w:w="448" w:type="dxa"/>
                      </w:tcPr>
                      <w:p w14:paraId="2938D0C0" w14:textId="5120DE7C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3AD2DF2" w14:textId="37C1E43A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5C84860" w14:textId="296B8C38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F8D4BD7" w14:textId="2371411A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3AA33D17" w14:textId="27CDF65E" w:rsidR="00A524F9" w:rsidRPr="007E4AEB" w:rsidRDefault="00F607D9" w:rsidP="00A524F9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B67DC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7C27D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A524F9" w:rsidRPr="007E4AEB" w14:paraId="75F0EF40" w14:textId="77777777" w:rsidTr="00E50A3E">
                    <w:tc>
                      <w:tcPr>
                        <w:tcW w:w="448" w:type="dxa"/>
                      </w:tcPr>
                      <w:p w14:paraId="1FFBD17D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A05AD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C9A6F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167EA3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504FC32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4BE0DB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FE1177" w14:textId="77777777" w:rsidR="00A524F9" w:rsidRPr="007E4AEB" w:rsidRDefault="00A524F9" w:rsidP="00A524F9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37174F1B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56FB8B9A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0B2769A4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3282FC4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0C7221" w14:textId="33F55898" w:rsidR="00223D4D" w:rsidRPr="007E4AEB" w:rsidRDefault="00A524F9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Set</w:t>
                  </w:r>
                  <w:r w:rsidR="004A1FAA">
                    <w:rPr>
                      <w:lang w:val="pt-BR" w:bidi="pt-BR"/>
                    </w:rPr>
                    <w:t>embro/</w:t>
                  </w:r>
                  <w:r w:rsidR="00223D4D" w:rsidRPr="007E4AEB">
                    <w:rPr>
                      <w:lang w:val="pt-BR" w:bidi="pt-BR"/>
                    </w:rPr>
                    <w:t>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50A31EF3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7E4AEB" w14:paraId="4DDF897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153B03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5BF4D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8C55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66DD3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FF06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5599B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B7B2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DF1AB2" w:rsidRPr="007E4AEB" w14:paraId="7BD0483F" w14:textId="77777777" w:rsidTr="00FA205F">
                    <w:tc>
                      <w:tcPr>
                        <w:tcW w:w="448" w:type="dxa"/>
                        <w:shd w:val="clear" w:color="auto" w:fill="auto"/>
                      </w:tcPr>
                      <w:p w14:paraId="13A86F9F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EE9BF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A2D0F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F8F22" w14:textId="199AE00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6B300C4" w14:textId="208140AD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C312AE1" w14:textId="2A746842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46E51D" w14:textId="4ED06D77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</w:t>
                        </w:r>
                      </w:p>
                    </w:tc>
                  </w:tr>
                  <w:tr w:rsidR="00DF1AB2" w:rsidRPr="007E4AEB" w14:paraId="55B6DFCF" w14:textId="77777777" w:rsidTr="00FF2BB4">
                    <w:tc>
                      <w:tcPr>
                        <w:tcW w:w="448" w:type="dxa"/>
                        <w:shd w:val="clear" w:color="auto" w:fill="auto"/>
                      </w:tcPr>
                      <w:p w14:paraId="00709A5E" w14:textId="2D043EA1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DEB6D3" w14:textId="16E37C82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18C313" w14:textId="302C4EC9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009009" w14:textId="2ED73A68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A284D6" w14:textId="11E862E7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CEB7DE" w14:textId="1B26F776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70AD58" w14:textId="40F01E8B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9</w:t>
                        </w:r>
                      </w:p>
                    </w:tc>
                  </w:tr>
                  <w:tr w:rsidR="00DF1AB2" w:rsidRPr="007E4AEB" w14:paraId="41E40891" w14:textId="77777777" w:rsidTr="00E50A3E">
                    <w:tc>
                      <w:tcPr>
                        <w:tcW w:w="448" w:type="dxa"/>
                        <w:shd w:val="clear" w:color="auto" w:fill="auto"/>
                      </w:tcPr>
                      <w:p w14:paraId="63B4F60B" w14:textId="19142D39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4FE8C7" w14:textId="41382172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A1D989" w14:textId="2B216850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231BEF" w14:textId="3F35D589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F37E62" w14:textId="326F6C08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F15C" w:themeFill="accent5" w:themeFillTint="99"/>
                      </w:tcPr>
                      <w:p w14:paraId="31445849" w14:textId="3B70874B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FBA48A" w14:textId="7FF18422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16</w:t>
                        </w:r>
                      </w:p>
                    </w:tc>
                  </w:tr>
                  <w:tr w:rsidR="00DF1AB2" w:rsidRPr="007E4AEB" w14:paraId="10AEF663" w14:textId="77777777" w:rsidTr="00E50A3E">
                    <w:tc>
                      <w:tcPr>
                        <w:tcW w:w="448" w:type="dxa"/>
                        <w:shd w:val="clear" w:color="auto" w:fill="auto"/>
                      </w:tcPr>
                      <w:p w14:paraId="6429729F" w14:textId="5E0364A5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FE14B" w:themeFill="accent4"/>
                      </w:tcPr>
                      <w:p w14:paraId="251F36B3" w14:textId="7D93021D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822AF3" w14:textId="1F4212E1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B66F6A" w14:textId="21A75201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DD05C1" w14:textId="7C023DBA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32AB8E" w14:textId="11334DC1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EC5CC0" w14:textId="79983A8F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</w:tc>
                  </w:tr>
                  <w:tr w:rsidR="00DF1AB2" w:rsidRPr="007E4AEB" w14:paraId="7FB56D9A" w14:textId="77777777" w:rsidTr="00E50A3E">
                    <w:tc>
                      <w:tcPr>
                        <w:tcW w:w="448" w:type="dxa"/>
                        <w:shd w:val="clear" w:color="auto" w:fill="auto"/>
                      </w:tcPr>
                      <w:p w14:paraId="232EF621" w14:textId="360C1539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A51260" w14:textId="24A2BEB2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BEC42A" w14:textId="022AE584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78708D" w14:textId="7ECE8D74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829D47" w14:textId="3AEF39F4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D86E48" w14:textId="3D3B91E6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0B908E" w14:textId="3B303C60" w:rsidR="00DF1AB2" w:rsidRPr="007E4AEB" w:rsidRDefault="00590004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</w:tr>
                  <w:tr w:rsidR="00DF1AB2" w:rsidRPr="007E4AEB" w14:paraId="61B94D58" w14:textId="77777777" w:rsidTr="00A70674">
                    <w:tc>
                      <w:tcPr>
                        <w:tcW w:w="448" w:type="dxa"/>
                      </w:tcPr>
                      <w:p w14:paraId="6E3A9ADD" w14:textId="1428E81E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53FC1B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FB8056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7725A2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EB68C8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1F8B95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3AC58B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1CD91FBC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1CE73E33" w14:textId="77777777" w:rsidR="00223D4D" w:rsidRPr="007E4AEB" w:rsidRDefault="00223D4D" w:rsidP="00223D4D">
            <w:pPr>
              <w:rPr>
                <w:lang w:val="pt-BR"/>
              </w:rPr>
            </w:pPr>
          </w:p>
        </w:tc>
      </w:tr>
      <w:tr w:rsidR="00223D4D" w:rsidRPr="007E4AEB" w14:paraId="06EFC2A2" w14:textId="77777777">
        <w:trPr>
          <w:trHeight w:hRule="exact" w:val="144"/>
        </w:trPr>
        <w:tc>
          <w:tcPr>
            <w:tcW w:w="3214" w:type="dxa"/>
          </w:tcPr>
          <w:p w14:paraId="25859F21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1236749B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p w14:paraId="4E2419F3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5A046F98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p w14:paraId="7739FEC5" w14:textId="77777777" w:rsidR="00223D4D" w:rsidRPr="007E4AEB" w:rsidRDefault="00223D4D" w:rsidP="00223D4D">
            <w:pPr>
              <w:rPr>
                <w:lang w:val="pt-BR"/>
              </w:rPr>
            </w:pPr>
          </w:p>
        </w:tc>
      </w:tr>
      <w:tr w:rsidR="00223D4D" w:rsidRPr="007E4AEB" w14:paraId="69947B2B" w14:textId="77777777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24FB64C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0A6618" w14:textId="1BB7E427" w:rsidR="00223D4D" w:rsidRPr="007E4AEB" w:rsidRDefault="00DF1AB2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Out</w:t>
                  </w:r>
                  <w:r w:rsidR="004A1FAA">
                    <w:rPr>
                      <w:lang w:val="pt-BR" w:bidi="pt-BR"/>
                    </w:rPr>
                    <w:t>ubro/</w:t>
                  </w:r>
                  <w:r w:rsidR="00223D4D" w:rsidRPr="007E4AEB">
                    <w:rPr>
                      <w:lang w:val="pt-BR" w:bidi="pt-BR"/>
                    </w:rPr>
                    <w:t xml:space="preserve"> 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7C7E5E37" w14:textId="77777777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7E4AEB" w14:paraId="22B2670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554F9A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B9AB6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B3B2A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9AEA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CE70D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896AA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8F9C2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DF1AB2" w:rsidRPr="007E4AEB" w14:paraId="22138901" w14:textId="77777777" w:rsidTr="00A70674">
                    <w:tc>
                      <w:tcPr>
                        <w:tcW w:w="448" w:type="dxa"/>
                      </w:tcPr>
                      <w:p w14:paraId="3126A845" w14:textId="1A285A4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2322A" w14:textId="191B35D3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B3997" w14:textId="43EC9AB2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D48DF" w14:textId="66F77D9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6165E2" w14:textId="3F9A35BE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E64E6" w14:textId="1A0C87B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17E35" w14:textId="6DBFABE8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7</w:t>
                        </w:r>
                      </w:p>
                    </w:tc>
                  </w:tr>
                  <w:tr w:rsidR="00DF1AB2" w:rsidRPr="007E4AEB" w14:paraId="4D7C0614" w14:textId="77777777" w:rsidTr="00A70674">
                    <w:tc>
                      <w:tcPr>
                        <w:tcW w:w="448" w:type="dxa"/>
                      </w:tcPr>
                      <w:p w14:paraId="627BA55B" w14:textId="6D32CC1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38487" w14:textId="50CD062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7FFB2C" w14:textId="7260178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38F70" w14:textId="3C1B3BA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2AE53" w14:textId="53F9A76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6A30E" w14:textId="6FD58E2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BA487E" w14:textId="553935E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14</w:t>
                        </w:r>
                      </w:p>
                    </w:tc>
                  </w:tr>
                  <w:tr w:rsidR="00DF1AB2" w:rsidRPr="007E4AEB" w14:paraId="1C834D2B" w14:textId="77777777" w:rsidTr="00A70674">
                    <w:tc>
                      <w:tcPr>
                        <w:tcW w:w="448" w:type="dxa"/>
                      </w:tcPr>
                      <w:p w14:paraId="2A021438" w14:textId="37E9FE7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E71DA" w14:textId="3D39C3BD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272F1" w14:textId="4B91C44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04A9D" w14:textId="31620AB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B3251" w14:textId="60D895AE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619A0" w14:textId="5B0453A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204EA" w14:textId="4523B42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21</w:t>
                        </w:r>
                      </w:p>
                    </w:tc>
                  </w:tr>
                  <w:tr w:rsidR="00DF1AB2" w:rsidRPr="007E4AEB" w14:paraId="47E9AD55" w14:textId="77777777" w:rsidTr="007F75C5">
                    <w:tc>
                      <w:tcPr>
                        <w:tcW w:w="448" w:type="dxa"/>
                      </w:tcPr>
                      <w:p w14:paraId="74341B06" w14:textId="14E5BA9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D9C0F" w14:textId="75B1FD4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8AE0F" w14:textId="1037CBA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1A61A5" w14:textId="0CCF8993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0DBDE" w14:textId="1A99E24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9FC72F" w14:textId="7B7A90B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959E0" w14:textId="64C0694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28</w:t>
                        </w:r>
                      </w:p>
                    </w:tc>
                  </w:tr>
                  <w:tr w:rsidR="00DF1AB2" w:rsidRPr="007E4AEB" w14:paraId="62EAB9D5" w14:textId="77777777" w:rsidTr="00FA205F">
                    <w:tc>
                      <w:tcPr>
                        <w:tcW w:w="448" w:type="dxa"/>
                      </w:tcPr>
                      <w:p w14:paraId="6AAB703D" w14:textId="5F45C5A3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DFDD69C" w14:textId="4FC60FE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F0194" w14:textId="40548390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C5B9D" w14:textId="630556BE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A36F7F" w14:textId="4CF4B660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F956B2" w14:textId="5CDE0863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7FB25E" w14:textId="5F0EFBC8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DF1AB2" w:rsidRPr="007E4AEB" w14:paraId="33B1949E" w14:textId="77777777" w:rsidTr="00A70674">
                    <w:tc>
                      <w:tcPr>
                        <w:tcW w:w="448" w:type="dxa"/>
                      </w:tcPr>
                      <w:p w14:paraId="61E7F99E" w14:textId="1A46689F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60090E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480BB7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F65D13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5D6377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BDA398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39F67A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3E9F3343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16F14BC2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41F41AFB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60FE304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BBF04A" w14:textId="77777777" w:rsidR="00223D4D" w:rsidRPr="007E4AEB" w:rsidRDefault="00DF1AB2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Nov</w:t>
                  </w:r>
                  <w:r w:rsidR="004A1FAA">
                    <w:rPr>
                      <w:lang w:val="pt-BR" w:bidi="pt-BR"/>
                    </w:rPr>
                    <w:t>embro/</w:t>
                  </w:r>
                  <w:r w:rsidR="00223D4D" w:rsidRPr="007E4AEB">
                    <w:rPr>
                      <w:lang w:val="pt-BR" w:bidi="pt-BR"/>
                    </w:rPr>
                    <w:t>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499E4040" w14:textId="77777777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7E4AEB" w14:paraId="6C4526B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900FFB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1DC63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309164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6717C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C78D0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3AA71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E7397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DF1AB2" w:rsidRPr="007E4AEB" w14:paraId="0D6F9E9D" w14:textId="77777777" w:rsidTr="00A70674">
                    <w:tc>
                      <w:tcPr>
                        <w:tcW w:w="448" w:type="dxa"/>
                      </w:tcPr>
                      <w:p w14:paraId="33EB49E5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7EA324" w14:textId="220C4D42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458AD2" w14:textId="70951324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EB85F6" w14:textId="010441A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F08E2" w14:textId="1B56E302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489C2" w14:textId="6F4F809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5D880" w14:textId="580432E6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4</w:t>
                        </w:r>
                      </w:p>
                    </w:tc>
                  </w:tr>
                  <w:tr w:rsidR="00DF1AB2" w:rsidRPr="007E4AEB" w14:paraId="5A5D3662" w14:textId="77777777" w:rsidTr="00E50A3E">
                    <w:tc>
                      <w:tcPr>
                        <w:tcW w:w="448" w:type="dxa"/>
                      </w:tcPr>
                      <w:p w14:paraId="0E24A71C" w14:textId="3421794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2B87E2" w14:textId="033726FD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8B11C" w14:textId="75DF6B3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C7F4800" w14:textId="1721C6E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A171E" w14:textId="05D837E8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5C20D" w14:textId="4545871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232A1" w14:textId="67AD924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11</w:t>
                        </w:r>
                      </w:p>
                    </w:tc>
                  </w:tr>
                  <w:tr w:rsidR="00DF1AB2" w:rsidRPr="007E4AEB" w14:paraId="15EDD288" w14:textId="77777777" w:rsidTr="00E50A3E">
                    <w:tc>
                      <w:tcPr>
                        <w:tcW w:w="448" w:type="dxa"/>
                      </w:tcPr>
                      <w:p w14:paraId="44FC3D05" w14:textId="48D139A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DC67B" w14:textId="515B172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4121B" w14:textId="0D6B65A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0E2EB" w:themeFill="accent3" w:themeFillTint="99"/>
                      </w:tcPr>
                      <w:p w14:paraId="31E78335" w14:textId="3ED62128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1433A" w14:textId="4988E34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CB9AC" w14:textId="2467711D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BDEC4" w14:textId="3BBF4D5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18</w:t>
                        </w:r>
                      </w:p>
                    </w:tc>
                  </w:tr>
                  <w:tr w:rsidR="00DF1AB2" w:rsidRPr="007E4AEB" w14:paraId="680E6A2D" w14:textId="77777777" w:rsidTr="00B774E9">
                    <w:tc>
                      <w:tcPr>
                        <w:tcW w:w="448" w:type="dxa"/>
                      </w:tcPr>
                      <w:p w14:paraId="5FB27044" w14:textId="6CE6241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9B7C5" w14:textId="5B186A2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BDCF4" w14:textId="65B1D826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838550E" w14:textId="7F81B86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423E0D1" w14:textId="484AD5C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46686" w14:textId="4A39E076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E1026" w14:textId="1F06BC04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25</w:t>
                        </w:r>
                      </w:p>
                    </w:tc>
                  </w:tr>
                  <w:tr w:rsidR="00DF1AB2" w:rsidRPr="007E4AEB" w14:paraId="4A28C3F9" w14:textId="77777777" w:rsidTr="00B774E9">
                    <w:tc>
                      <w:tcPr>
                        <w:tcW w:w="448" w:type="dxa"/>
                      </w:tcPr>
                      <w:p w14:paraId="0C0C4187" w14:textId="022BEB16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A9136" w14:textId="60C01516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1B528" w14:textId="4A6EA1C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FB8FE" w14:textId="26F77672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0E2EB" w:themeFill="accent3" w:themeFillTint="99"/>
                      </w:tcPr>
                      <w:p w14:paraId="4A98AC9C" w14:textId="371CD35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22A952" w14:textId="1545FE8B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C6A805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DF1AB2" w:rsidRPr="007E4AEB" w14:paraId="4D475B8E" w14:textId="77777777" w:rsidTr="00B774E9">
                    <w:tc>
                      <w:tcPr>
                        <w:tcW w:w="448" w:type="dxa"/>
                      </w:tcPr>
                      <w:p w14:paraId="18F3008D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68D393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898AA3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98800F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1758834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F71B0A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D53B0E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45903DC3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5713ABFE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579" w:type="dxa"/>
          </w:tcPr>
          <w:p w14:paraId="28BA19D3" w14:textId="77777777" w:rsidR="00223D4D" w:rsidRPr="007E4AEB" w:rsidRDefault="00223D4D" w:rsidP="00223D4D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o mês"/>
            </w:tblPr>
            <w:tblGrid>
              <w:gridCol w:w="3146"/>
            </w:tblGrid>
            <w:tr w:rsidR="00223D4D" w:rsidRPr="007E4AEB" w14:paraId="15995B4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67D725F" w14:textId="77777777" w:rsidR="00223D4D" w:rsidRPr="007E4AEB" w:rsidRDefault="00DF1AB2" w:rsidP="00223D4D">
                  <w:pPr>
                    <w:spacing w:before="48" w:after="48"/>
                    <w:rPr>
                      <w:lang w:val="pt-BR"/>
                    </w:rPr>
                  </w:pPr>
                  <w:r w:rsidRPr="007E4AEB">
                    <w:rPr>
                      <w:lang w:val="pt-BR" w:bidi="pt-BR"/>
                    </w:rPr>
                    <w:t>Dez</w:t>
                  </w:r>
                  <w:r w:rsidR="004A1FAA">
                    <w:rPr>
                      <w:lang w:val="pt-BR" w:bidi="pt-BR"/>
                    </w:rPr>
                    <w:t>embro/</w:t>
                  </w:r>
                  <w:r w:rsidR="00223D4D" w:rsidRPr="007E4AEB">
                    <w:rPr>
                      <w:lang w:val="pt-BR" w:bidi="pt-BR"/>
                    </w:rPr>
                    <w:t>202</w:t>
                  </w:r>
                  <w:r w:rsidR="00EE34B2">
                    <w:rPr>
                      <w:lang w:val="pt-BR" w:bidi="pt-BR"/>
                    </w:rPr>
                    <w:t>3</w:t>
                  </w:r>
                </w:p>
              </w:tc>
            </w:tr>
            <w:tr w:rsidR="00223D4D" w:rsidRPr="007E4AEB" w14:paraId="541E7F38" w14:textId="77777777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7E4AEB" w14:paraId="718A171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4EEE62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C05A8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1F8FD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9DE85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A81A3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C2493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41DDA" w14:textId="77777777" w:rsidR="00223D4D" w:rsidRPr="007E4AEB" w:rsidRDefault="00223D4D" w:rsidP="00223D4D">
                        <w:pPr>
                          <w:rPr>
                            <w:lang w:val="pt-BR"/>
                          </w:rPr>
                        </w:pPr>
                        <w:r w:rsidRPr="007E4AEB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DF1AB2" w:rsidRPr="007E4AEB" w14:paraId="4C1FDDFB" w14:textId="77777777" w:rsidTr="00A70674">
                    <w:tc>
                      <w:tcPr>
                        <w:tcW w:w="448" w:type="dxa"/>
                      </w:tcPr>
                      <w:p w14:paraId="59A5114B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9543C9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56522E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9B9897" w14:textId="79FDD806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397F4B" w14:textId="1B7887C9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D5410E" w14:textId="0B1B392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2D83A2" w14:textId="2E6D7BDE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</w:t>
                        </w:r>
                      </w:p>
                    </w:tc>
                  </w:tr>
                  <w:tr w:rsidR="00DF1AB2" w:rsidRPr="007E4AEB" w14:paraId="24DE3518" w14:textId="77777777" w:rsidTr="00A70674">
                    <w:tc>
                      <w:tcPr>
                        <w:tcW w:w="448" w:type="dxa"/>
                      </w:tcPr>
                      <w:p w14:paraId="7D93B109" w14:textId="3935CB8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B91B8" w14:textId="5FCE497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12059A" w14:textId="07E46BDD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DC2E8" w14:textId="610AC1C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B0F94" w14:textId="74B87D2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17DAE" w14:textId="64A63228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F38AD" w14:textId="56DF2570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9</w:t>
                        </w:r>
                      </w:p>
                    </w:tc>
                  </w:tr>
                  <w:tr w:rsidR="00DF1AB2" w:rsidRPr="007E4AEB" w14:paraId="1E3CD653" w14:textId="77777777" w:rsidTr="00E50A3E">
                    <w:tc>
                      <w:tcPr>
                        <w:tcW w:w="448" w:type="dxa"/>
                      </w:tcPr>
                      <w:p w14:paraId="7BA79116" w14:textId="6848214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6021C" w14:textId="47C32FF2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BD598" w14:textId="4AD1BBC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E17DE" w14:textId="1826838F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6457D" w14:textId="28A5078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8849BD5" w14:textId="73DDF0C0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B28E6" w14:textId="0D3903F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16</w:t>
                        </w:r>
                      </w:p>
                    </w:tc>
                  </w:tr>
                  <w:tr w:rsidR="00DF1AB2" w:rsidRPr="007E4AEB" w14:paraId="267D157C" w14:textId="77777777" w:rsidTr="00E50A3E">
                    <w:tc>
                      <w:tcPr>
                        <w:tcW w:w="448" w:type="dxa"/>
                      </w:tcPr>
                      <w:p w14:paraId="1EF6EEAB" w14:textId="2BA92029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ED8A9" w14:textId="45E2D2D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3A8A42" w14:textId="2F2E2DF5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6EF08" w14:textId="085FEAD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CC359" w14:textId="796D88A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FE14B" w:themeFill="accent4"/>
                      </w:tcPr>
                      <w:p w14:paraId="4AFF0513" w14:textId="7D4F90E7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727847" w14:textId="1F3D9A2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</w:tc>
                  </w:tr>
                  <w:tr w:rsidR="00DF1AB2" w:rsidRPr="007E4AEB" w14:paraId="1F8E43DD" w14:textId="77777777" w:rsidTr="00E50A3E">
                    <w:tc>
                      <w:tcPr>
                        <w:tcW w:w="448" w:type="dxa"/>
                      </w:tcPr>
                      <w:p w14:paraId="27ADF9C9" w14:textId="79E42191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44F49" w14:textId="5EA67BB0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2975C" w14:textId="4E5F52AC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57739" w14:textId="4C900950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6E2C" w14:textId="4D8460CA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E9E44C1" w14:textId="1717EBA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097D9" w14:textId="48C4FC73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30</w:t>
                        </w:r>
                      </w:p>
                    </w:tc>
                  </w:tr>
                  <w:tr w:rsidR="00DF1AB2" w:rsidRPr="007E4AEB" w14:paraId="194C3E1B" w14:textId="77777777" w:rsidTr="00A70674">
                    <w:tc>
                      <w:tcPr>
                        <w:tcW w:w="448" w:type="dxa"/>
                      </w:tcPr>
                      <w:p w14:paraId="2FCE3B92" w14:textId="02EE44AB" w:rsidR="00DF1AB2" w:rsidRPr="007E4AEB" w:rsidRDefault="00244FE9" w:rsidP="00DF1AB2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0120E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515789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98024D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9D3483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F47F0D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BADA0F" w14:textId="77777777" w:rsidR="00DF1AB2" w:rsidRPr="007E4AEB" w:rsidRDefault="00DF1AB2" w:rsidP="00DF1AB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1CF73E52" w14:textId="77777777" w:rsidR="00223D4D" w:rsidRPr="007E4AEB" w:rsidRDefault="00223D4D" w:rsidP="00223D4D">
                  <w:pPr>
                    <w:rPr>
                      <w:lang w:val="pt-BR"/>
                    </w:rPr>
                  </w:pPr>
                </w:p>
              </w:tc>
            </w:tr>
          </w:tbl>
          <w:p w14:paraId="3103605C" w14:textId="77777777" w:rsidR="00223D4D" w:rsidRPr="007E4AEB" w:rsidRDefault="00223D4D" w:rsidP="00223D4D">
            <w:pPr>
              <w:rPr>
                <w:lang w:val="pt-BR"/>
              </w:rPr>
            </w:pPr>
          </w:p>
        </w:tc>
      </w:tr>
    </w:tbl>
    <w:p w14:paraId="004600FC" w14:textId="0CDC4B9F" w:rsidR="00A70674" w:rsidRPr="007E4AEB" w:rsidRDefault="00E30A48">
      <w:pPr>
        <w:pStyle w:val="Ttulo1"/>
        <w:rPr>
          <w:lang w:val="pt-BR"/>
        </w:rPr>
      </w:pPr>
      <w:r>
        <w:rPr>
          <w:lang w:val="pt-BR" w:bidi="pt-BR"/>
        </w:rPr>
        <w:t>D</w:t>
      </w:r>
      <w:r w:rsidR="00E118A4" w:rsidRPr="007E4AEB">
        <w:rPr>
          <w:lang w:val="pt-BR" w:bidi="pt-BR"/>
        </w:rPr>
        <w:t>atas importantes</w:t>
      </w:r>
    </w:p>
    <w:p w14:paraId="19689FEA" w14:textId="2ACAD7A9" w:rsidR="00A70674" w:rsidRPr="007E4AEB" w:rsidRDefault="009F6087">
      <w:pPr>
        <w:pStyle w:val="Ttulo1"/>
        <w:rPr>
          <w:lang w:val="pt-BR"/>
        </w:rPr>
      </w:pPr>
      <w:r>
        <w:rPr>
          <w:lang w:val="pt-BR" w:bidi="pt-BR"/>
        </w:rPr>
        <w:t>Discentes</w:t>
      </w:r>
    </w:p>
    <w:tbl>
      <w:tblPr>
        <w:tblStyle w:val="Sem1"/>
        <w:tblW w:w="0" w:type="auto"/>
        <w:shd w:val="clear" w:color="auto" w:fill="BEF15C" w:themeFill="accent5" w:themeFillTint="99"/>
        <w:tblLook w:val="0620" w:firstRow="1" w:lastRow="0" w:firstColumn="0" w:lastColumn="0" w:noHBand="1" w:noVBand="1"/>
        <w:tblCaption w:val="Datas/observações importantes"/>
      </w:tblPr>
      <w:tblGrid>
        <w:gridCol w:w="10790"/>
      </w:tblGrid>
      <w:tr w:rsidR="00A70674" w:rsidRPr="007E4AEB" w14:paraId="6846C19B" w14:textId="77777777" w:rsidTr="003C7FF2">
        <w:trPr>
          <w:trHeight w:val="432"/>
        </w:trPr>
        <w:tc>
          <w:tcPr>
            <w:tcW w:w="10790" w:type="dxa"/>
            <w:shd w:val="clear" w:color="auto" w:fill="BEF15C" w:themeFill="accent5" w:themeFillTint="99"/>
          </w:tcPr>
          <w:p w14:paraId="4A888CDA" w14:textId="0A0C91EF" w:rsidR="007B39D4" w:rsidRDefault="00DC2A9F" w:rsidP="00DC2A9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 xml:space="preserve">29/06 a 04/08: Matrículas em </w:t>
            </w:r>
            <w:r w:rsidR="004F1E38">
              <w:rPr>
                <w:lang w:val="pt-BR" w:bidi="pt-BR"/>
              </w:rPr>
              <w:t>Disciplinas</w:t>
            </w:r>
            <w:r w:rsidR="00ED4A03">
              <w:rPr>
                <w:lang w:val="pt-BR" w:bidi="pt-BR"/>
              </w:rPr>
              <w:t xml:space="preserve"> </w:t>
            </w:r>
            <w:r w:rsidR="001523B0">
              <w:rPr>
                <w:lang w:val="pt-BR" w:bidi="pt-BR"/>
              </w:rPr>
              <w:t>(</w:t>
            </w:r>
            <w:r w:rsidR="00ED4A03">
              <w:rPr>
                <w:lang w:val="pt-BR" w:bidi="pt-BR"/>
              </w:rPr>
              <w:t>alunos veteranos</w:t>
            </w:r>
            <w:r w:rsidR="001523B0">
              <w:rPr>
                <w:lang w:val="pt-BR" w:bidi="pt-BR"/>
              </w:rPr>
              <w:t>)</w:t>
            </w:r>
          </w:p>
          <w:p w14:paraId="7917EBCA" w14:textId="1D0ED3EC" w:rsidR="00ED4A03" w:rsidRDefault="00ED4A03" w:rsidP="00DC2A9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>14/08: Data final para</w:t>
            </w:r>
            <w:r w:rsidR="005A05D3">
              <w:rPr>
                <w:lang w:val="pt-BR" w:bidi="pt-BR"/>
              </w:rPr>
              <w:t xml:space="preserve"> envio de documentos e realização da</w:t>
            </w:r>
            <w:r>
              <w:rPr>
                <w:lang w:val="pt-BR" w:bidi="pt-BR"/>
              </w:rPr>
              <w:t xml:space="preserve"> matrícula na Pós-Graduação (</w:t>
            </w:r>
            <w:r w:rsidR="005A05D3">
              <w:rPr>
                <w:lang w:val="pt-BR" w:bidi="pt-BR"/>
              </w:rPr>
              <w:t>ingressantes</w:t>
            </w:r>
            <w:r w:rsidR="00DE3C0B">
              <w:rPr>
                <w:lang w:val="pt-BR" w:bidi="pt-BR"/>
              </w:rPr>
              <w:t xml:space="preserve"> do</w:t>
            </w:r>
            <w:r w:rsidR="005A05D3">
              <w:rPr>
                <w:lang w:val="pt-BR" w:bidi="pt-BR"/>
              </w:rPr>
              <w:t xml:space="preserve"> 2º semestre/2023</w:t>
            </w:r>
            <w:r>
              <w:rPr>
                <w:lang w:val="pt-BR" w:bidi="pt-BR"/>
              </w:rPr>
              <w:t>)</w:t>
            </w:r>
          </w:p>
          <w:p w14:paraId="329A99DC" w14:textId="3DDAEDF4" w:rsidR="007B5487" w:rsidRDefault="007B5487" w:rsidP="00DC2A9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 xml:space="preserve">16/08 a 30/08: </w:t>
            </w:r>
            <w:r w:rsidR="00973275">
              <w:rPr>
                <w:lang w:val="pt-BR" w:bidi="pt-BR"/>
              </w:rPr>
              <w:t>Rematrícula no curso - procedimento da</w:t>
            </w:r>
            <w:r>
              <w:rPr>
                <w:lang w:val="pt-BR" w:bidi="pt-BR"/>
              </w:rPr>
              <w:t xml:space="preserve"> Pró-Reitoria</w:t>
            </w:r>
            <w:r w:rsidR="001523B0">
              <w:rPr>
                <w:lang w:val="pt-BR" w:bidi="pt-BR"/>
              </w:rPr>
              <w:t xml:space="preserve"> (todos alunos para manutenção do vínculo institucional)</w:t>
            </w:r>
          </w:p>
          <w:p w14:paraId="0F31BA78" w14:textId="50A45AF2" w:rsidR="004A5CEF" w:rsidRDefault="004A5CEF" w:rsidP="00DC2A9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/>
              </w:rPr>
              <w:t>16 a 31/08: Inscrição de candidatos no Edital de Bolsas CAPES/DS</w:t>
            </w:r>
          </w:p>
          <w:p w14:paraId="7676E75D" w14:textId="5CE4B7C2" w:rsidR="005A05D3" w:rsidRDefault="005A05D3" w:rsidP="00DC2A9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>17/08: Data final para ajuste de pendências da matrícula na Pós-Graduação (ingressantes</w:t>
            </w:r>
            <w:r w:rsidR="00DE3C0B">
              <w:rPr>
                <w:lang w:val="pt-BR" w:bidi="pt-BR"/>
              </w:rPr>
              <w:t xml:space="preserve"> do</w:t>
            </w:r>
            <w:r>
              <w:rPr>
                <w:lang w:val="pt-BR" w:bidi="pt-BR"/>
              </w:rPr>
              <w:t xml:space="preserve"> 2º semestre/2023)</w:t>
            </w:r>
          </w:p>
          <w:p w14:paraId="5DCBA35B" w14:textId="686F68E2" w:rsidR="00FD27F3" w:rsidRPr="007E4AEB" w:rsidRDefault="007B39D4" w:rsidP="00922178">
            <w:pPr>
              <w:spacing w:before="0"/>
              <w:jc w:val="left"/>
              <w:rPr>
                <w:lang w:val="pt-BR"/>
              </w:rPr>
            </w:pPr>
            <w:r>
              <w:rPr>
                <w:lang w:val="pt-BR" w:bidi="pt-BR"/>
              </w:rPr>
              <w:t>15</w:t>
            </w:r>
            <w:r w:rsidR="004B11A7" w:rsidRPr="004B11A7">
              <w:rPr>
                <w:lang w:val="pt-BR" w:bidi="pt-BR"/>
              </w:rPr>
              <w:t>/</w:t>
            </w:r>
            <w:r w:rsidR="00FF2BB4" w:rsidRPr="004B11A7">
              <w:rPr>
                <w:lang w:val="pt-BR" w:bidi="pt-BR"/>
              </w:rPr>
              <w:t>0</w:t>
            </w:r>
            <w:r w:rsidR="00FF2BB4">
              <w:rPr>
                <w:lang w:val="pt-BR" w:bidi="pt-BR"/>
              </w:rPr>
              <w:t>9</w:t>
            </w:r>
            <w:r w:rsidR="00FF2BB4" w:rsidRPr="004B11A7">
              <w:rPr>
                <w:lang w:val="pt-BR" w:bidi="pt-BR"/>
              </w:rPr>
              <w:t>:</w:t>
            </w:r>
            <w:r>
              <w:rPr>
                <w:lang w:val="pt-BR" w:bidi="pt-BR"/>
              </w:rPr>
              <w:t xml:space="preserve"> Da</w:t>
            </w:r>
            <w:r w:rsidR="004B11A7" w:rsidRPr="004B11A7">
              <w:rPr>
                <w:lang w:val="pt-BR" w:bidi="pt-BR"/>
              </w:rPr>
              <w:t>ta final para</w:t>
            </w:r>
            <w:r>
              <w:rPr>
                <w:lang w:val="pt-BR" w:bidi="pt-BR"/>
              </w:rPr>
              <w:t xml:space="preserve"> cancelamento</w:t>
            </w:r>
            <w:r w:rsidR="00AD0F9C">
              <w:rPr>
                <w:lang w:val="pt-BR" w:bidi="pt-BR"/>
              </w:rPr>
              <w:t xml:space="preserve"> no SIIU</w:t>
            </w:r>
            <w:r w:rsidR="00751AEC">
              <w:rPr>
                <w:lang w:val="pt-BR" w:bidi="pt-BR"/>
              </w:rPr>
              <w:t xml:space="preserve"> de Matrícula em Disciplinas</w:t>
            </w:r>
          </w:p>
        </w:tc>
      </w:tr>
    </w:tbl>
    <w:p w14:paraId="7D7E588E" w14:textId="39665CFC" w:rsidR="00A70674" w:rsidRPr="007E4AEB" w:rsidRDefault="009F6087">
      <w:pPr>
        <w:pStyle w:val="Ttulo1"/>
        <w:rPr>
          <w:lang w:val="pt-BR"/>
        </w:rPr>
      </w:pPr>
      <w:r>
        <w:rPr>
          <w:lang w:val="pt-BR" w:bidi="pt-BR"/>
        </w:rPr>
        <w:t>Docentes</w:t>
      </w:r>
    </w:p>
    <w:tbl>
      <w:tblPr>
        <w:tblStyle w:val="Sem2"/>
        <w:tblW w:w="0" w:type="auto"/>
        <w:shd w:val="clear" w:color="auto" w:fill="B0E2EB" w:themeFill="accent3" w:themeFillTint="99"/>
        <w:tblLook w:val="0620" w:firstRow="1" w:lastRow="0" w:firstColumn="0" w:lastColumn="0" w:noHBand="1" w:noVBand="1"/>
        <w:tblCaption w:val="Datas/observações importantes"/>
      </w:tblPr>
      <w:tblGrid>
        <w:gridCol w:w="10790"/>
      </w:tblGrid>
      <w:tr w:rsidR="00A70674" w:rsidRPr="007E4AEB" w14:paraId="0639C434" w14:textId="77777777" w:rsidTr="00EF48FB">
        <w:trPr>
          <w:trHeight w:val="432"/>
        </w:trPr>
        <w:tc>
          <w:tcPr>
            <w:tcW w:w="10790" w:type="dxa"/>
            <w:shd w:val="clear" w:color="auto" w:fill="B0E2EB" w:themeFill="accent3" w:themeFillTint="99"/>
          </w:tcPr>
          <w:p w14:paraId="76238ED4" w14:textId="20B14C36" w:rsidR="00225CA1" w:rsidRDefault="00EF48FB" w:rsidP="00EF48FB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>15/08: Data final para registro</w:t>
            </w:r>
            <w:r w:rsidR="00C537DE">
              <w:rPr>
                <w:lang w:val="pt-BR" w:bidi="pt-BR"/>
              </w:rPr>
              <w:t xml:space="preserve"> no SIIU das</w:t>
            </w:r>
            <w:r>
              <w:rPr>
                <w:lang w:val="pt-BR" w:bidi="pt-BR"/>
              </w:rPr>
              <w:t xml:space="preserve"> notas</w:t>
            </w:r>
            <w:r w:rsidR="00C537DE">
              <w:rPr>
                <w:lang w:val="pt-BR" w:bidi="pt-BR"/>
              </w:rPr>
              <w:t xml:space="preserve"> do</w:t>
            </w:r>
            <w:r>
              <w:rPr>
                <w:lang w:val="pt-BR" w:bidi="pt-BR"/>
              </w:rPr>
              <w:t xml:space="preserve"> 1º semestre/2023</w:t>
            </w:r>
          </w:p>
          <w:p w14:paraId="73184C73" w14:textId="57C091DD" w:rsidR="0032123F" w:rsidRPr="007E4AEB" w:rsidRDefault="008F775D" w:rsidP="00EF48FB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>15/11 a 30/11: Cadastro</w:t>
            </w:r>
            <w:r w:rsidR="00736ACA">
              <w:rPr>
                <w:lang w:val="pt-BR" w:bidi="pt-BR"/>
              </w:rPr>
              <w:t xml:space="preserve"> no SIIU</w:t>
            </w:r>
            <w:r>
              <w:rPr>
                <w:lang w:val="pt-BR" w:bidi="pt-BR"/>
              </w:rPr>
              <w:t xml:space="preserve"> de Disciplinas e Grupos de Pesquisa para o 1º semestre/2024</w:t>
            </w:r>
          </w:p>
        </w:tc>
      </w:tr>
    </w:tbl>
    <w:p w14:paraId="7128AC12" w14:textId="4D07CF46" w:rsidR="00A70674" w:rsidRPr="007E4AEB" w:rsidRDefault="009F6087">
      <w:pPr>
        <w:pStyle w:val="Ttulo1"/>
        <w:rPr>
          <w:lang w:val="pt-BR"/>
        </w:rPr>
      </w:pPr>
      <w:r>
        <w:rPr>
          <w:lang w:val="pt-BR" w:bidi="pt-BR"/>
        </w:rPr>
        <w:t>Discentes e Docentes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Datas/observações importantes"/>
      </w:tblPr>
      <w:tblGrid>
        <w:gridCol w:w="10790"/>
      </w:tblGrid>
      <w:tr w:rsidR="00A70674" w:rsidRPr="007E4AEB" w14:paraId="757F4002" w14:textId="77777777" w:rsidTr="0058421F">
        <w:trPr>
          <w:trHeight w:val="432"/>
        </w:trPr>
        <w:tc>
          <w:tcPr>
            <w:tcW w:w="10790" w:type="dxa"/>
          </w:tcPr>
          <w:p w14:paraId="33DEC15D" w14:textId="64FDAE88" w:rsidR="00E601CF" w:rsidRDefault="00E601CF" w:rsidP="00E601C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 xml:space="preserve">14/08: Início </w:t>
            </w:r>
            <w:r w:rsidR="00922178">
              <w:rPr>
                <w:lang w:val="pt-BR" w:bidi="pt-BR"/>
              </w:rPr>
              <w:t>das atividades acadêmicas</w:t>
            </w:r>
          </w:p>
          <w:p w14:paraId="5EAA3132" w14:textId="68258E96" w:rsidR="004203C4" w:rsidRDefault="004203C4" w:rsidP="00E601CF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 w:bidi="pt-BR"/>
              </w:rPr>
              <w:t xml:space="preserve">18/09: Abertura das inscrições do Processo Seletivo para ingresso no PPGF </w:t>
            </w:r>
            <w:r w:rsidR="00C93CB3">
              <w:rPr>
                <w:lang w:val="pt-BR" w:bidi="pt-BR"/>
              </w:rPr>
              <w:t>1º Semestre/</w:t>
            </w:r>
            <w:r>
              <w:rPr>
                <w:lang w:val="pt-BR" w:bidi="pt-BR"/>
              </w:rPr>
              <w:t>2024</w:t>
            </w:r>
          </w:p>
          <w:p w14:paraId="405E1CAF" w14:textId="03E8F404" w:rsidR="00B07ACC" w:rsidRPr="007E4AEB" w:rsidRDefault="00CC756B" w:rsidP="00FD27F3">
            <w:pPr>
              <w:spacing w:before="0"/>
              <w:jc w:val="left"/>
              <w:rPr>
                <w:lang w:val="pt-BR" w:bidi="pt-BR"/>
              </w:rPr>
            </w:pPr>
            <w:r>
              <w:rPr>
                <w:lang w:val="pt-BR"/>
              </w:rPr>
              <w:t>22/12</w:t>
            </w:r>
            <w:r w:rsidR="00E601CF">
              <w:rPr>
                <w:lang w:val="pt-BR"/>
              </w:rPr>
              <w:t xml:space="preserve">: Término </w:t>
            </w:r>
            <w:r w:rsidR="00922178">
              <w:rPr>
                <w:lang w:val="pt-BR" w:bidi="pt-BR"/>
              </w:rPr>
              <w:t>das atividades acadêmicas</w:t>
            </w:r>
          </w:p>
        </w:tc>
      </w:tr>
    </w:tbl>
    <w:p w14:paraId="2DC79626" w14:textId="77777777" w:rsidR="00A70674" w:rsidRPr="007E4AEB" w:rsidRDefault="00A70674">
      <w:pPr>
        <w:pStyle w:val="SemEspaamento"/>
        <w:rPr>
          <w:lang w:val="pt-BR"/>
        </w:rPr>
      </w:pPr>
    </w:p>
    <w:sectPr w:rsidR="00A70674" w:rsidRPr="007E4AEB" w:rsidSect="00F30EE5">
      <w:pgSz w:w="11906" w:h="16838" w:code="9"/>
      <w:pgMar w:top="64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18ED" w14:textId="77777777" w:rsidR="00347DBB" w:rsidRDefault="00347DBB" w:rsidP="00337E14">
      <w:pPr>
        <w:spacing w:after="0"/>
      </w:pPr>
      <w:r>
        <w:separator/>
      </w:r>
    </w:p>
  </w:endnote>
  <w:endnote w:type="continuationSeparator" w:id="0">
    <w:p w14:paraId="23D183EA" w14:textId="77777777" w:rsidR="00347DBB" w:rsidRDefault="00347DB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A98F" w14:textId="77777777" w:rsidR="00347DBB" w:rsidRDefault="00347DBB" w:rsidP="00337E14">
      <w:pPr>
        <w:spacing w:after="0"/>
      </w:pPr>
      <w:r>
        <w:separator/>
      </w:r>
    </w:p>
  </w:footnote>
  <w:footnote w:type="continuationSeparator" w:id="0">
    <w:p w14:paraId="1C774A86" w14:textId="77777777" w:rsidR="00347DBB" w:rsidRDefault="00347DB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B2"/>
    <w:rsid w:val="000D6EFE"/>
    <w:rsid w:val="001523B0"/>
    <w:rsid w:val="00166295"/>
    <w:rsid w:val="00177845"/>
    <w:rsid w:val="002008BD"/>
    <w:rsid w:val="00223D4D"/>
    <w:rsid w:val="00225CA1"/>
    <w:rsid w:val="00244FE9"/>
    <w:rsid w:val="002542FD"/>
    <w:rsid w:val="00266E2A"/>
    <w:rsid w:val="002F5DDB"/>
    <w:rsid w:val="0032123F"/>
    <w:rsid w:val="00337E14"/>
    <w:rsid w:val="00347DBB"/>
    <w:rsid w:val="003522B7"/>
    <w:rsid w:val="00366921"/>
    <w:rsid w:val="003C14C4"/>
    <w:rsid w:val="003C7FF2"/>
    <w:rsid w:val="004203C4"/>
    <w:rsid w:val="0044315E"/>
    <w:rsid w:val="00467EC4"/>
    <w:rsid w:val="004A1FAA"/>
    <w:rsid w:val="004A5CEF"/>
    <w:rsid w:val="004A6C50"/>
    <w:rsid w:val="004B11A7"/>
    <w:rsid w:val="004B430E"/>
    <w:rsid w:val="004F1E38"/>
    <w:rsid w:val="004F683C"/>
    <w:rsid w:val="0050781B"/>
    <w:rsid w:val="005416FC"/>
    <w:rsid w:val="0058421F"/>
    <w:rsid w:val="00590004"/>
    <w:rsid w:val="005A05D3"/>
    <w:rsid w:val="005A630F"/>
    <w:rsid w:val="005B007D"/>
    <w:rsid w:val="00622951"/>
    <w:rsid w:val="006457DE"/>
    <w:rsid w:val="006F1D3C"/>
    <w:rsid w:val="00736ACA"/>
    <w:rsid w:val="007476DE"/>
    <w:rsid w:val="00751AEC"/>
    <w:rsid w:val="007679C1"/>
    <w:rsid w:val="00784E9A"/>
    <w:rsid w:val="007B39D4"/>
    <w:rsid w:val="007B5487"/>
    <w:rsid w:val="007E4AEB"/>
    <w:rsid w:val="007F54CB"/>
    <w:rsid w:val="007F75C5"/>
    <w:rsid w:val="008F775D"/>
    <w:rsid w:val="009035EA"/>
    <w:rsid w:val="00922178"/>
    <w:rsid w:val="009250AD"/>
    <w:rsid w:val="00973275"/>
    <w:rsid w:val="00996198"/>
    <w:rsid w:val="009A20E8"/>
    <w:rsid w:val="009A2818"/>
    <w:rsid w:val="009F6087"/>
    <w:rsid w:val="009F65F2"/>
    <w:rsid w:val="00A524F9"/>
    <w:rsid w:val="00A70674"/>
    <w:rsid w:val="00A80DF8"/>
    <w:rsid w:val="00A875D8"/>
    <w:rsid w:val="00AD0F9C"/>
    <w:rsid w:val="00AE316B"/>
    <w:rsid w:val="00B03FCB"/>
    <w:rsid w:val="00B07ACC"/>
    <w:rsid w:val="00B774E9"/>
    <w:rsid w:val="00B87BA8"/>
    <w:rsid w:val="00BD4C1E"/>
    <w:rsid w:val="00C537DE"/>
    <w:rsid w:val="00C93CB3"/>
    <w:rsid w:val="00CC756B"/>
    <w:rsid w:val="00D35DA8"/>
    <w:rsid w:val="00DC2A9F"/>
    <w:rsid w:val="00DE3C0B"/>
    <w:rsid w:val="00DF1AB2"/>
    <w:rsid w:val="00E118A4"/>
    <w:rsid w:val="00E30A48"/>
    <w:rsid w:val="00E40252"/>
    <w:rsid w:val="00E50A3E"/>
    <w:rsid w:val="00E601CF"/>
    <w:rsid w:val="00EC16F9"/>
    <w:rsid w:val="00ED4A03"/>
    <w:rsid w:val="00EE34B2"/>
    <w:rsid w:val="00EE580B"/>
    <w:rsid w:val="00EF48FB"/>
    <w:rsid w:val="00F012B4"/>
    <w:rsid w:val="00F2473C"/>
    <w:rsid w:val="00F30EE5"/>
    <w:rsid w:val="00F607D9"/>
    <w:rsid w:val="00FA205F"/>
    <w:rsid w:val="00FD27F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07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pt-P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har"/>
    <w:uiPriority w:val="3"/>
    <w:unhideWhenUsed/>
    <w:qFormat/>
    <w:pPr>
      <w:numPr>
        <w:ilvl w:val="1"/>
      </w:numPr>
      <w:jc w:val="center"/>
    </w:pPr>
  </w:style>
  <w:style w:type="character" w:customStyle="1" w:styleId="SubttuloChar">
    <w:name w:val="Subtítulo Char"/>
    <w:basedOn w:val="Fontepargpadro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table" w:customStyle="1" w:styleId="Tabeladelayout">
    <w:name w:val="Tabela de layout"/>
    <w:basedOn w:val="Tabe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Layoutdemeses">
    <w:name w:val="Layout de meses"/>
    <w:basedOn w:val="Tabe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amensal">
    <w:name w:val="Tabela mensal"/>
    <w:basedOn w:val="Tabe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e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emEspaament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e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e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99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">
    <w:name w:val="header"/>
    <w:basedOn w:val="Normal"/>
    <w:link w:val="CabealhoChar"/>
    <w:uiPriority w:val="99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i\AppData\Roaming\Microsoft\Templates\Calend&#225;rio%20do%20ano%20acad&#234;mico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 (4).XSL" StyleName="ABNT NBR 6023:2002*" Version="10"/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B88BD6-C92B-4B5E-8AFB-ED2C863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Calendário do ano acadêmico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2023-08-03T12:42:00Z</dcterms:created>
  <dcterms:modified xsi:type="dcterms:W3CDTF">2023-08-03T12:42:00Z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http://www.zotero.org/styles/associacao-brasileira-de-normas-tecnicas-ipea</vt:lpwstr>
  </property>
  <property fmtid="{D5CDD505-2E9C-101B-9397-08002B2CF9AE}" pid="14" name="Mendeley Recent Style Name 5_1">
    <vt:lpwstr>Instituto de Pesquisa Econômica Aplicada - ABNT (Portuguese - Brazil)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http://www.zotero.org/styles/associacao-brasileira-de-normas-tecnicas-ufmg-face-full</vt:lpwstr>
  </property>
  <property fmtid="{D5CDD505-2E9C-101B-9397-08002B2CF9AE}" pid="22" name="Mendeley Recent Style Name 9_1">
    <vt:lpwstr>Universidade Federal de Minas Gerais - Faculdade de Ciências Econômicas - ABNT (autoria completa) (Portuguese - Brazil)</vt:lpwstr>
  </property>
</Properties>
</file>